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4530DC" w:rsidP="001213EF" w14:paraId="49C2E955" w14:textId="77777777">
      <w:pPr>
        <w:spacing w:after="0" w:line="480" w:lineRule="auto"/>
        <w:jc w:val="center"/>
        <w:rPr>
          <w:rFonts w:ascii="Times New Roman" w:hAnsi="Times New Roman" w:cs="Times New Roman"/>
          <w:sz w:val="24"/>
          <w:szCs w:val="24"/>
        </w:rPr>
      </w:pPr>
    </w:p>
    <w:p w:rsidR="004530DC" w:rsidP="001213EF" w14:paraId="64E5C91C" w14:textId="77777777">
      <w:pPr>
        <w:spacing w:after="0" w:line="480" w:lineRule="auto"/>
        <w:jc w:val="center"/>
        <w:rPr>
          <w:rFonts w:ascii="Times New Roman" w:hAnsi="Times New Roman" w:cs="Times New Roman"/>
          <w:sz w:val="24"/>
          <w:szCs w:val="24"/>
        </w:rPr>
      </w:pPr>
    </w:p>
    <w:p w:rsidR="004530DC" w:rsidP="001213EF" w14:paraId="522BD455" w14:textId="77777777">
      <w:pPr>
        <w:spacing w:after="0" w:line="480" w:lineRule="auto"/>
        <w:jc w:val="center"/>
        <w:rPr>
          <w:rFonts w:ascii="Times New Roman" w:hAnsi="Times New Roman" w:cs="Times New Roman"/>
          <w:sz w:val="24"/>
          <w:szCs w:val="24"/>
        </w:rPr>
      </w:pPr>
    </w:p>
    <w:p w:rsidR="004530DC" w:rsidP="001213EF" w14:paraId="4B6EB8F9" w14:textId="77777777">
      <w:pPr>
        <w:spacing w:after="0" w:line="480" w:lineRule="auto"/>
        <w:jc w:val="center"/>
        <w:rPr>
          <w:rFonts w:ascii="Times New Roman" w:hAnsi="Times New Roman" w:cs="Times New Roman"/>
          <w:sz w:val="24"/>
          <w:szCs w:val="24"/>
        </w:rPr>
      </w:pPr>
    </w:p>
    <w:p w:rsidR="004530DC" w:rsidP="001213EF" w14:paraId="2E81ED37" w14:textId="77777777">
      <w:pPr>
        <w:spacing w:after="0" w:line="480" w:lineRule="auto"/>
        <w:jc w:val="center"/>
        <w:rPr>
          <w:rFonts w:ascii="Times New Roman" w:hAnsi="Times New Roman" w:cs="Times New Roman"/>
          <w:sz w:val="24"/>
          <w:szCs w:val="24"/>
        </w:rPr>
      </w:pPr>
    </w:p>
    <w:p w:rsidR="004530DC" w:rsidP="001213EF" w14:paraId="520E6A12" w14:textId="77777777">
      <w:pPr>
        <w:spacing w:after="0" w:line="480" w:lineRule="auto"/>
        <w:jc w:val="center"/>
        <w:rPr>
          <w:rFonts w:ascii="Times New Roman" w:hAnsi="Times New Roman" w:cs="Times New Roman"/>
          <w:sz w:val="24"/>
          <w:szCs w:val="24"/>
        </w:rPr>
      </w:pPr>
    </w:p>
    <w:p w:rsidR="004530DC" w:rsidP="001213EF" w14:paraId="65D1B445" w14:textId="77777777">
      <w:pPr>
        <w:spacing w:after="0" w:line="480" w:lineRule="auto"/>
        <w:jc w:val="center"/>
        <w:rPr>
          <w:rFonts w:ascii="Times New Roman" w:hAnsi="Times New Roman" w:cs="Times New Roman"/>
          <w:sz w:val="24"/>
          <w:szCs w:val="24"/>
        </w:rPr>
      </w:pPr>
    </w:p>
    <w:p w:rsidR="004530DC" w:rsidP="001213EF" w14:paraId="77C42638" w14:textId="77777777">
      <w:pPr>
        <w:spacing w:after="0" w:line="480" w:lineRule="auto"/>
        <w:jc w:val="center"/>
        <w:rPr>
          <w:rFonts w:ascii="Times New Roman" w:hAnsi="Times New Roman" w:cs="Times New Roman"/>
          <w:sz w:val="24"/>
          <w:szCs w:val="24"/>
        </w:rPr>
      </w:pPr>
    </w:p>
    <w:p w:rsidR="00D86CDF" w:rsidP="001213EF" w14:paraId="61BABAF0" w14:textId="38FDB2E1">
      <w:pPr>
        <w:spacing w:after="0" w:line="480" w:lineRule="auto"/>
        <w:jc w:val="center"/>
        <w:rPr>
          <w:rFonts w:ascii="Times New Roman" w:hAnsi="Times New Roman" w:cs="Times New Roman"/>
          <w:sz w:val="24"/>
          <w:szCs w:val="24"/>
        </w:rPr>
      </w:pPr>
      <w:r w:rsidRPr="001213EF">
        <w:rPr>
          <w:rFonts w:ascii="Times New Roman" w:hAnsi="Times New Roman" w:cs="Times New Roman"/>
          <w:sz w:val="24"/>
          <w:szCs w:val="24"/>
        </w:rPr>
        <w:t>Lean Evaluation</w:t>
      </w:r>
    </w:p>
    <w:p w:rsidR="00CD3AE5" w:rsidP="001213EF" w14:paraId="53A2705D" w14:textId="2FE01BF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Pr>
          <w:rFonts w:ascii="Times New Roman" w:hAnsi="Times New Roman" w:cs="Times New Roman"/>
          <w:sz w:val="24"/>
          <w:szCs w:val="24"/>
        </w:rPr>
        <w:t>Name</w:t>
      </w:r>
    </w:p>
    <w:p w:rsidR="00CD3AE5" w:rsidP="001213EF" w14:paraId="2ABC2ABD" w14:textId="278B74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4530DC">
        <w:rPr>
          <w:rFonts w:ascii="Times New Roman" w:hAnsi="Times New Roman" w:cs="Times New Roman"/>
          <w:sz w:val="24"/>
          <w:szCs w:val="24"/>
        </w:rPr>
        <w:t>s</w:t>
      </w:r>
    </w:p>
    <w:p w:rsidR="004530DC" w:rsidP="00CD3AE5" w14:paraId="27AB1278"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D3AE5" w:rsidRPr="001213EF" w:rsidP="00CD3AE5" w14:paraId="0FC05314" w14:textId="1FEB79C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Lean Evaluation</w:t>
      </w:r>
    </w:p>
    <w:p w:rsidR="0075734B" w:rsidRPr="001213EF" w:rsidP="001213EF" w14:paraId="603FE581" w14:textId="77777777">
      <w:pPr>
        <w:spacing w:after="0" w:line="480" w:lineRule="auto"/>
        <w:ind w:firstLine="720"/>
        <w:rPr>
          <w:rFonts w:ascii="Times New Roman" w:hAnsi="Times New Roman" w:cs="Times New Roman"/>
          <w:sz w:val="24"/>
          <w:szCs w:val="24"/>
        </w:rPr>
      </w:pPr>
      <w:r w:rsidRPr="001213EF">
        <w:rPr>
          <w:rFonts w:ascii="Times New Roman" w:hAnsi="Times New Roman" w:cs="Times New Roman"/>
          <w:sz w:val="24"/>
          <w:szCs w:val="24"/>
        </w:rPr>
        <w:t xml:space="preserve">To begin with, lean manufacturing is recognized as an approach that concentrates on minimizing waste within production schemes while optimizing productivity. </w:t>
      </w:r>
      <w:r w:rsidRPr="001213EF" w:rsidR="00DF32E1">
        <w:rPr>
          <w:rFonts w:ascii="Times New Roman" w:hAnsi="Times New Roman" w:cs="Times New Roman"/>
          <w:sz w:val="24"/>
          <w:szCs w:val="24"/>
        </w:rPr>
        <w:t xml:space="preserve">Specifically, lean manufacturing is grounded on some particular precepts including Kaizen as well as continuous improvement. The aforementioned </w:t>
      </w:r>
      <w:r w:rsidRPr="001213EF">
        <w:rPr>
          <w:rFonts w:ascii="Times New Roman" w:hAnsi="Times New Roman" w:cs="Times New Roman"/>
          <w:sz w:val="24"/>
          <w:szCs w:val="24"/>
        </w:rPr>
        <w:t>strategy requires a business to determine the value from the client's perspective, map the value stream, create flow, estimate a pull scheme, as well as pursue perfection with continual process enhancement. With that said, lean management is considered a top tool that eliminates waste in the production process. 
</w:t>
      </w:r>
    </w:p>
    <w:p w:rsidR="00C5571B" w:rsidRPr="001213EF" w:rsidP="001213EF" w14:paraId="0E546B65" w14:textId="77777777">
      <w:pPr>
        <w:spacing w:after="0" w:line="480" w:lineRule="auto"/>
        <w:ind w:firstLine="720"/>
        <w:rPr>
          <w:rFonts w:ascii="Times New Roman" w:hAnsi="Times New Roman" w:cs="Times New Roman"/>
          <w:sz w:val="24"/>
          <w:szCs w:val="24"/>
        </w:rPr>
      </w:pPr>
      <w:r w:rsidRPr="001213EF">
        <w:rPr>
          <w:rFonts w:ascii="Times New Roman" w:hAnsi="Times New Roman" w:cs="Times New Roman"/>
          <w:sz w:val="24"/>
          <w:szCs w:val="24"/>
        </w:rPr>
        <w:t xml:space="preserve">It is important to understand that the availability of lean techniques plays a significant role in a productive environment. In fact, lean techniques are employed in an environment that utilizes processes. </w:t>
      </w:r>
      <w:r w:rsidRPr="001213EF" w:rsidR="001B42E8">
        <w:rPr>
          <w:rFonts w:ascii="Times New Roman" w:hAnsi="Times New Roman" w:cs="Times New Roman"/>
          <w:sz w:val="24"/>
          <w:szCs w:val="24"/>
        </w:rPr>
        <w:t>Some scholars maintain that lean manufacturing takes part in enhancing efficiency, reducing waste, as well as heightening productivity. Precisely, this is a business philosophy that has proven successful because it can mitigate costs, do away with waste, heighten productivity, keep the required levels of quality, and make a considerable heighten in profits</w:t>
      </w:r>
      <w:r w:rsidRPr="001213EF" w:rsidR="00CE0E76">
        <w:rPr>
          <w:rFonts w:ascii="Times New Roman" w:hAnsi="Times New Roman" w:cs="Times New Roman"/>
          <w:sz w:val="24"/>
          <w:szCs w:val="24"/>
        </w:rPr>
        <w:t xml:space="preserve"> (White</w:t>
      </w:r>
      <w:r w:rsidR="005160C2">
        <w:rPr>
          <w:rFonts w:ascii="Times New Roman" w:hAnsi="Times New Roman" w:cs="Times New Roman"/>
          <w:sz w:val="24"/>
          <w:szCs w:val="24"/>
        </w:rPr>
        <w:t>, 2015</w:t>
      </w:r>
      <w:r w:rsidRPr="001213EF" w:rsidR="00CE0E76">
        <w:rPr>
          <w:rFonts w:ascii="Times New Roman" w:hAnsi="Times New Roman" w:cs="Times New Roman"/>
          <w:sz w:val="24"/>
          <w:szCs w:val="24"/>
        </w:rPr>
        <w:t>)</w:t>
      </w:r>
      <w:r w:rsidRPr="001213EF" w:rsidR="001B42E8">
        <w:rPr>
          <w:rFonts w:ascii="Times New Roman" w:hAnsi="Times New Roman" w:cs="Times New Roman"/>
          <w:sz w:val="24"/>
          <w:szCs w:val="24"/>
        </w:rPr>
        <w:t xml:space="preserve">. With that said, the current paper addresses the way Coca Cola Company employs lean supply chains. In this paper, one is in a position to comprehend the way Coca Cola uses lean techniques to enhance efficiency. On the same note, the paper evaluates various approaches the company embraces to make substantial improvements using the available lean techniques. </w:t>
      </w:r>
    </w:p>
    <w:p w:rsidR="00C5571B" w:rsidRPr="001213EF" w:rsidP="001213EF" w14:paraId="57A8B9E3" w14:textId="77777777">
      <w:pPr>
        <w:spacing w:after="0" w:line="480" w:lineRule="auto"/>
        <w:ind w:firstLine="720"/>
        <w:rPr>
          <w:rFonts w:ascii="Times New Roman" w:hAnsi="Times New Roman" w:cs="Times New Roman"/>
          <w:sz w:val="24"/>
          <w:szCs w:val="24"/>
        </w:rPr>
      </w:pPr>
      <w:r w:rsidRPr="001213EF">
        <w:rPr>
          <w:rFonts w:ascii="Times New Roman" w:hAnsi="Times New Roman" w:cs="Times New Roman"/>
          <w:sz w:val="24"/>
          <w:szCs w:val="24"/>
        </w:rPr>
        <w:t xml:space="preserve">Coca Cola understands the way its products and services affect the environment; thus, making it take corporate leadership to the next level. The organization comprehends the way the complete product affects the environment and the way this has driven tangible transformation to make a substantial difference. For instance, Coca Cola's innovative eco-friendly bottle is good news for the environment. In particular, environmentally friendly products are one of the factors to </w:t>
      </w:r>
      <w:r w:rsidRPr="001213EF">
        <w:rPr>
          <w:rFonts w:ascii="Times New Roman" w:hAnsi="Times New Roman" w:cs="Times New Roman"/>
          <w:sz w:val="24"/>
          <w:szCs w:val="24"/>
        </w:rPr>
        <w:t>consider in terms of the influence to the environment. In addition, the firm considers the way and the location of product manufacturing as well as end-of-life disposal</w:t>
      </w:r>
      <w:r w:rsidRPr="001213EF" w:rsidR="00310191">
        <w:rPr>
          <w:rFonts w:ascii="Times New Roman" w:hAnsi="Times New Roman" w:cs="Times New Roman"/>
          <w:sz w:val="24"/>
          <w:szCs w:val="24"/>
        </w:rPr>
        <w:t xml:space="preserve"> (Frazier</w:t>
      </w:r>
      <w:r w:rsidR="005376F6">
        <w:rPr>
          <w:rFonts w:ascii="Times New Roman" w:hAnsi="Times New Roman" w:cs="Times New Roman"/>
          <w:sz w:val="24"/>
          <w:szCs w:val="24"/>
        </w:rPr>
        <w:t>, 2012</w:t>
      </w:r>
      <w:r w:rsidRPr="001213EF" w:rsidR="00310191">
        <w:rPr>
          <w:rFonts w:ascii="Times New Roman" w:hAnsi="Times New Roman" w:cs="Times New Roman"/>
          <w:sz w:val="24"/>
          <w:szCs w:val="24"/>
        </w:rPr>
        <w:t>)</w:t>
      </w:r>
      <w:r w:rsidRPr="001213EF">
        <w:rPr>
          <w:rFonts w:ascii="Times New Roman" w:hAnsi="Times New Roman" w:cs="Times New Roman"/>
          <w:sz w:val="24"/>
          <w:szCs w:val="24"/>
        </w:rPr>
        <w:t xml:space="preserve">. Similarly, Coca Cola's supply chain management is an extension of the manufacturing process. For example, the need for effective transportation to supply raw materials, package, distribute, as well as produce the final product is a substantial concern to the environment.  </w:t>
      </w:r>
      <w:r w:rsidRPr="001213EF" w:rsidR="001B42E8">
        <w:rPr>
          <w:rFonts w:ascii="Times New Roman" w:hAnsi="Times New Roman" w:cs="Times New Roman"/>
          <w:sz w:val="24"/>
          <w:szCs w:val="24"/>
        </w:rPr>
        <w:t xml:space="preserve"> </w:t>
      </w:r>
    </w:p>
    <w:p w:rsidR="00CF06B7" w:rsidRPr="001213EF" w:rsidP="001213EF" w14:paraId="7EF01C24" w14:textId="77777777">
      <w:pPr>
        <w:spacing w:after="0" w:line="480" w:lineRule="auto"/>
        <w:ind w:firstLine="720"/>
        <w:rPr>
          <w:rFonts w:ascii="Times New Roman" w:hAnsi="Times New Roman" w:cs="Times New Roman"/>
          <w:sz w:val="24"/>
          <w:szCs w:val="24"/>
        </w:rPr>
      </w:pPr>
      <w:r w:rsidRPr="001213EF">
        <w:rPr>
          <w:rFonts w:ascii="Times New Roman" w:hAnsi="Times New Roman" w:cs="Times New Roman"/>
          <w:sz w:val="24"/>
          <w:szCs w:val="24"/>
        </w:rPr>
        <w:t xml:space="preserve">It is noteworthy that Coca Cola Company has demonstrated the way firms should take responsibility for their products. The firm understands that sustainability is an effective lean technique that </w:t>
      </w:r>
      <w:r w:rsidRPr="001213EF">
        <w:rPr>
          <w:rFonts w:ascii="Times New Roman" w:hAnsi="Times New Roman" w:cs="Times New Roman"/>
          <w:sz w:val="24"/>
          <w:szCs w:val="24"/>
        </w:rPr>
        <w:t>important in developing an efficient supply chain. The company at hand ensures that throughout its manufacturing process, efficiency, as well as sustainability, are key. For instance, once the firm's products are delivered to the stores, the organization has a considerable role in making sure that bottles make it all the way to the shoppers' fridge</w:t>
      </w:r>
      <w:r w:rsidRPr="001213EF" w:rsidR="00CE0E76">
        <w:rPr>
          <w:rFonts w:ascii="Times New Roman" w:hAnsi="Times New Roman" w:cs="Times New Roman"/>
          <w:sz w:val="24"/>
          <w:szCs w:val="24"/>
        </w:rPr>
        <w:t xml:space="preserve"> (White</w:t>
      </w:r>
      <w:r w:rsidR="001E23C0">
        <w:rPr>
          <w:rFonts w:ascii="Times New Roman" w:hAnsi="Times New Roman" w:cs="Times New Roman"/>
          <w:sz w:val="24"/>
          <w:szCs w:val="24"/>
        </w:rPr>
        <w:t>, 2015</w:t>
      </w:r>
      <w:r w:rsidRPr="001213EF" w:rsidR="00CE0E76">
        <w:rPr>
          <w:rFonts w:ascii="Times New Roman" w:hAnsi="Times New Roman" w:cs="Times New Roman"/>
          <w:sz w:val="24"/>
          <w:szCs w:val="24"/>
        </w:rPr>
        <w:t>)</w:t>
      </w:r>
      <w:r w:rsidRPr="001213EF">
        <w:rPr>
          <w:rFonts w:ascii="Times New Roman" w:hAnsi="Times New Roman" w:cs="Times New Roman"/>
          <w:sz w:val="24"/>
          <w:szCs w:val="24"/>
        </w:rPr>
        <w:t>. What is more, Coca Cola's marketing department has excellent correlations with retailers to make sure that in-store merchandising makes the business' products easy to find. 
</w:t>
      </w:r>
    </w:p>
    <w:p w:rsidR="00EF7698" w:rsidRPr="001213EF" w:rsidP="001213EF" w14:paraId="5C7499BF" w14:textId="77777777">
      <w:pPr>
        <w:spacing w:after="0" w:line="480" w:lineRule="auto"/>
        <w:ind w:firstLine="720"/>
        <w:rPr>
          <w:rFonts w:ascii="Times New Roman" w:hAnsi="Times New Roman" w:cs="Times New Roman"/>
          <w:sz w:val="24"/>
          <w:szCs w:val="24"/>
        </w:rPr>
      </w:pPr>
      <w:r w:rsidRPr="001213EF">
        <w:rPr>
          <w:rFonts w:ascii="Times New Roman" w:hAnsi="Times New Roman" w:cs="Times New Roman"/>
          <w:sz w:val="24"/>
          <w:szCs w:val="24"/>
        </w:rPr>
        <w:t xml:space="preserve">On the same note, Coca Cola’s production system is networked to enable the firm </w:t>
      </w:r>
      <w:r w:rsidRPr="001213EF" w:rsidR="00012BFB">
        <w:rPr>
          <w:rFonts w:ascii="Times New Roman" w:hAnsi="Times New Roman" w:cs="Times New Roman"/>
          <w:sz w:val="24"/>
          <w:szCs w:val="24"/>
        </w:rPr>
        <w:t>to raise or even lower capacity, therefore, allowing the organization to meets the demands in the market. This is achieved by fixing up production at several sites if required. Furthermore, the company is prepared for exceptional levels of demand</w:t>
      </w:r>
      <w:r w:rsidRPr="001213EF" w:rsidR="00DE0E7B">
        <w:rPr>
          <w:rFonts w:ascii="Times New Roman" w:hAnsi="Times New Roman" w:cs="Times New Roman"/>
          <w:sz w:val="24"/>
          <w:szCs w:val="24"/>
        </w:rPr>
        <w:t xml:space="preserve"> (White</w:t>
      </w:r>
      <w:r w:rsidR="00866B47">
        <w:rPr>
          <w:rFonts w:ascii="Times New Roman" w:hAnsi="Times New Roman" w:cs="Times New Roman"/>
          <w:sz w:val="24"/>
          <w:szCs w:val="24"/>
        </w:rPr>
        <w:t>, 2015</w:t>
      </w:r>
      <w:r w:rsidRPr="001213EF" w:rsidR="00DE0E7B">
        <w:rPr>
          <w:rFonts w:ascii="Times New Roman" w:hAnsi="Times New Roman" w:cs="Times New Roman"/>
          <w:sz w:val="24"/>
          <w:szCs w:val="24"/>
        </w:rPr>
        <w:t>)</w:t>
      </w:r>
      <w:r w:rsidRPr="001213EF" w:rsidR="00012BFB">
        <w:rPr>
          <w:rFonts w:ascii="Times New Roman" w:hAnsi="Times New Roman" w:cs="Times New Roman"/>
          <w:sz w:val="24"/>
          <w:szCs w:val="24"/>
        </w:rPr>
        <w:t>. It is important to note that from the beginning of every bottle’s journey when raw materia</w:t>
      </w:r>
      <w:r w:rsidRPr="001213EF" w:rsidR="003D0CF3">
        <w:rPr>
          <w:rFonts w:ascii="Times New Roman" w:hAnsi="Times New Roman" w:cs="Times New Roman"/>
          <w:sz w:val="24"/>
          <w:szCs w:val="24"/>
        </w:rPr>
        <w:t>ls enter the factory to the end, innovation, efficiency, collaboration, as well as sustainability are the underlying aspects that make Coca Cola to maintain the lean supply chain. 
</w:t>
      </w:r>
    </w:p>
    <w:p w:rsidR="000E00E8" w:rsidRPr="001213EF" w:rsidP="001213EF" w14:paraId="003B1A38" w14:textId="77777777">
      <w:pPr>
        <w:spacing w:after="0" w:line="480" w:lineRule="auto"/>
        <w:ind w:firstLine="720"/>
        <w:rPr>
          <w:rFonts w:ascii="Times New Roman" w:hAnsi="Times New Roman" w:cs="Times New Roman"/>
          <w:sz w:val="24"/>
          <w:szCs w:val="24"/>
        </w:rPr>
      </w:pPr>
      <w:r w:rsidRPr="001213EF">
        <w:rPr>
          <w:rFonts w:ascii="Times New Roman" w:hAnsi="Times New Roman" w:cs="Times New Roman"/>
          <w:sz w:val="24"/>
          <w:szCs w:val="24"/>
        </w:rPr>
        <w:t xml:space="preserve">The Coca Cola </w:t>
      </w:r>
      <w:r w:rsidRPr="001213EF" w:rsidR="0094294A">
        <w:rPr>
          <w:rFonts w:ascii="Times New Roman" w:hAnsi="Times New Roman" w:cs="Times New Roman"/>
          <w:sz w:val="24"/>
          <w:szCs w:val="24"/>
        </w:rPr>
        <w:t>Company</w:t>
      </w:r>
      <w:r w:rsidRPr="001213EF">
        <w:rPr>
          <w:rFonts w:ascii="Times New Roman" w:hAnsi="Times New Roman" w:cs="Times New Roman"/>
          <w:sz w:val="24"/>
          <w:szCs w:val="24"/>
        </w:rPr>
        <w:t xml:space="preserve"> has moved to a lean supply chain approach by embracing a responsive demand-driven supply chain. </w:t>
      </w:r>
      <w:r w:rsidRPr="001213EF" w:rsidR="0094294A">
        <w:rPr>
          <w:rFonts w:ascii="Times New Roman" w:hAnsi="Times New Roman" w:cs="Times New Roman"/>
          <w:sz w:val="24"/>
          <w:szCs w:val="24"/>
        </w:rPr>
        <w:t xml:space="preserve">The organization has a solid information sharing plat-for throughout its supply chain, which consists of stakeholders, the small players, as well as local </w:t>
      </w:r>
      <w:r w:rsidRPr="001213EF" w:rsidR="0094294A">
        <w:rPr>
          <w:rFonts w:ascii="Times New Roman" w:hAnsi="Times New Roman" w:cs="Times New Roman"/>
          <w:sz w:val="24"/>
          <w:szCs w:val="24"/>
        </w:rPr>
        <w:t xml:space="preserve">players to ensure an effective lean supply chain. </w:t>
      </w:r>
      <w:r w:rsidRPr="001213EF" w:rsidR="00B15DD9">
        <w:rPr>
          <w:rFonts w:ascii="Times New Roman" w:hAnsi="Times New Roman" w:cs="Times New Roman"/>
          <w:sz w:val="24"/>
          <w:szCs w:val="24"/>
        </w:rPr>
        <w:t>Notably, the firm has implemented a number of lean strategies and techniques to cut costs concerning lean as well as about the fundamental elements required for this kind of supply chain to work optimally</w:t>
      </w:r>
      <w:r w:rsidRPr="001213EF" w:rsidR="00856901">
        <w:rPr>
          <w:rFonts w:ascii="Times New Roman" w:hAnsi="Times New Roman" w:cs="Times New Roman"/>
          <w:sz w:val="24"/>
          <w:szCs w:val="24"/>
        </w:rPr>
        <w:t xml:space="preserve"> (White</w:t>
      </w:r>
      <w:r w:rsidR="00CB5BEC">
        <w:rPr>
          <w:rFonts w:ascii="Times New Roman" w:hAnsi="Times New Roman" w:cs="Times New Roman"/>
          <w:sz w:val="24"/>
          <w:szCs w:val="24"/>
        </w:rPr>
        <w:t>, 2015</w:t>
      </w:r>
      <w:r w:rsidRPr="001213EF" w:rsidR="00856901">
        <w:rPr>
          <w:rFonts w:ascii="Times New Roman" w:hAnsi="Times New Roman" w:cs="Times New Roman"/>
          <w:sz w:val="24"/>
          <w:szCs w:val="24"/>
        </w:rPr>
        <w:t>)</w:t>
      </w:r>
      <w:r w:rsidRPr="001213EF" w:rsidR="00B15DD9">
        <w:rPr>
          <w:rFonts w:ascii="Times New Roman" w:hAnsi="Times New Roman" w:cs="Times New Roman"/>
          <w:sz w:val="24"/>
          <w:szCs w:val="24"/>
        </w:rPr>
        <w:t>. For instance, the organization uses lean techniques to cut costs related to inventory management. The organization has moved from a push to a pull system to ensure lean technology is in place. In this case, the firm acquires good PoS information and shares it throughout its supply chain. Additionally, Coca Cola has tried, tested, as well as approved different demand forecasting models that help it implement the required standards of lean supply chain approach. 
</w:t>
      </w:r>
    </w:p>
    <w:p w:rsidR="0031539C" w:rsidRPr="001213EF" w:rsidP="001213EF" w14:paraId="7669840C" w14:textId="77777777">
      <w:pPr>
        <w:spacing w:after="0" w:line="480" w:lineRule="auto"/>
        <w:ind w:firstLine="720"/>
        <w:rPr>
          <w:rFonts w:ascii="Times New Roman" w:hAnsi="Times New Roman" w:cs="Times New Roman"/>
          <w:sz w:val="24"/>
          <w:szCs w:val="24"/>
        </w:rPr>
      </w:pPr>
      <w:r w:rsidRPr="001213EF">
        <w:rPr>
          <w:rFonts w:ascii="Times New Roman" w:hAnsi="Times New Roman" w:cs="Times New Roman"/>
          <w:sz w:val="24"/>
          <w:szCs w:val="24"/>
        </w:rPr>
        <w:t xml:space="preserve">In addition, Coca Cola has introduced a new type of PET bottle that sources about 30 percent of its materials from sugarcane grounded products as opposed to oil-based products. </w:t>
      </w:r>
      <w:r w:rsidRPr="001213EF">
        <w:rPr>
          <w:rFonts w:ascii="Times New Roman" w:hAnsi="Times New Roman" w:cs="Times New Roman"/>
          <w:sz w:val="24"/>
          <w:szCs w:val="24"/>
        </w:rPr>
        <w:t>Specifically, this lowers the amount of carbon footprint in the PET bottle production by approximately 25 percent</w:t>
      </w:r>
      <w:r w:rsidRPr="001213EF" w:rsidR="00310191">
        <w:rPr>
          <w:rFonts w:ascii="Times New Roman" w:hAnsi="Times New Roman" w:cs="Times New Roman"/>
          <w:sz w:val="24"/>
          <w:szCs w:val="24"/>
        </w:rPr>
        <w:t xml:space="preserve"> (</w:t>
      </w:r>
      <w:r w:rsidRPr="001213EF" w:rsidR="00281BB1">
        <w:rPr>
          <w:rFonts w:ascii="Times New Roman" w:hAnsi="Times New Roman" w:cs="Times New Roman"/>
          <w:sz w:val="24"/>
          <w:szCs w:val="24"/>
        </w:rPr>
        <w:t>Frazier</w:t>
      </w:r>
      <w:r w:rsidR="00277F14">
        <w:rPr>
          <w:rFonts w:ascii="Times New Roman" w:hAnsi="Times New Roman" w:cs="Times New Roman"/>
          <w:sz w:val="24"/>
          <w:szCs w:val="24"/>
        </w:rPr>
        <w:t>, 2012</w:t>
      </w:r>
      <w:r w:rsidRPr="001213EF" w:rsidR="00310191">
        <w:rPr>
          <w:rFonts w:ascii="Times New Roman" w:hAnsi="Times New Roman" w:cs="Times New Roman"/>
          <w:sz w:val="24"/>
          <w:szCs w:val="24"/>
        </w:rPr>
        <w:t>)</w:t>
      </w:r>
      <w:r w:rsidRPr="001213EF">
        <w:rPr>
          <w:rFonts w:ascii="Times New Roman" w:hAnsi="Times New Roman" w:cs="Times New Roman"/>
          <w:sz w:val="24"/>
          <w:szCs w:val="24"/>
        </w:rPr>
        <w:t>. On the same note, the company has heightened the recycling capability of the supply chain, and this makes it lean. Similarly, it has concentrated on the most vital element of its operation, water. Specifically, this improves the company's image and enables countries with low water tables to continue production. In simple terms, the company plans to mitigate water inefficiencies throughout its supply chain to a target of 20percent. Notably, this is Coca Cola's top priority as far as the lean supply chain is concerned. 
</w:t>
      </w:r>
    </w:p>
    <w:p w:rsidR="00CD3AE5" w:rsidRPr="001213EF" w:rsidP="000118F3" w14:paraId="3A8F7E5B" w14:textId="264A1613">
      <w:pPr>
        <w:spacing w:after="0" w:line="480" w:lineRule="auto"/>
        <w:ind w:firstLine="720"/>
        <w:rPr>
          <w:rFonts w:ascii="Times New Roman" w:hAnsi="Times New Roman" w:cs="Times New Roman"/>
          <w:sz w:val="24"/>
          <w:szCs w:val="24"/>
        </w:rPr>
      </w:pPr>
      <w:r w:rsidRPr="001213EF">
        <w:rPr>
          <w:rFonts w:ascii="Times New Roman" w:hAnsi="Times New Roman" w:cs="Times New Roman"/>
          <w:sz w:val="24"/>
          <w:szCs w:val="24"/>
        </w:rPr>
        <w:t xml:space="preserve">It is clear that Coca Cola’s lean supply chain techniques play a critical part in reducing environmental </w:t>
      </w:r>
      <w:r w:rsidRPr="001213EF" w:rsidR="00672ECA">
        <w:rPr>
          <w:rFonts w:ascii="Times New Roman" w:hAnsi="Times New Roman" w:cs="Times New Roman"/>
          <w:sz w:val="24"/>
          <w:szCs w:val="24"/>
        </w:rPr>
        <w:t xml:space="preserve">impact as well as considering sustainability in its value chain. </w:t>
      </w:r>
      <w:r w:rsidRPr="001213EF" w:rsidR="00CF5A3D">
        <w:rPr>
          <w:rFonts w:ascii="Times New Roman" w:hAnsi="Times New Roman" w:cs="Times New Roman"/>
          <w:sz w:val="24"/>
          <w:szCs w:val="24"/>
        </w:rPr>
        <w:t xml:space="preserve">With that in mind, the new business that does not use lean supply chain techniques can copy from Coca Cola and improve its supply chain strategies. </w:t>
      </w:r>
      <w:r w:rsidRPr="001213EF" w:rsidR="00963F38">
        <w:rPr>
          <w:rFonts w:ascii="Times New Roman" w:hAnsi="Times New Roman" w:cs="Times New Roman"/>
          <w:sz w:val="24"/>
          <w:szCs w:val="24"/>
        </w:rPr>
        <w:t xml:space="preserve">The new business must ensure that its supply chain takes part in making sure that all processes involved in supply chain are directed to minimizing the environmental impact as well as maintaining sustainability in the value chain. Additionally, the </w:t>
      </w:r>
      <w:r w:rsidRPr="001213EF" w:rsidR="00963F38">
        <w:rPr>
          <w:rFonts w:ascii="Times New Roman" w:hAnsi="Times New Roman" w:cs="Times New Roman"/>
          <w:sz w:val="24"/>
          <w:szCs w:val="24"/>
        </w:rPr>
        <w:t xml:space="preserve">enterprise must ensure that </w:t>
      </w:r>
      <w:r w:rsidRPr="001213EF" w:rsidR="00A4610D">
        <w:rPr>
          <w:rFonts w:ascii="Times New Roman" w:hAnsi="Times New Roman" w:cs="Times New Roman"/>
          <w:sz w:val="24"/>
          <w:szCs w:val="24"/>
        </w:rPr>
        <w:t xml:space="preserve">sustainability in the value chain is maintained from material sourcing and production of the </w:t>
      </w:r>
      <w:r w:rsidRPr="001213EF" w:rsidR="00E56C71">
        <w:rPr>
          <w:rFonts w:ascii="Times New Roman" w:hAnsi="Times New Roman" w:cs="Times New Roman"/>
          <w:sz w:val="24"/>
          <w:szCs w:val="24"/>
        </w:rPr>
        <w:t>products</w:t>
      </w:r>
      <w:r w:rsidRPr="001213EF" w:rsidR="00A4610D">
        <w:rPr>
          <w:rFonts w:ascii="Times New Roman" w:hAnsi="Times New Roman" w:cs="Times New Roman"/>
          <w:sz w:val="24"/>
          <w:szCs w:val="24"/>
        </w:rPr>
        <w:t xml:space="preserve"> to distribution of the goods to the end users.</w:t>
      </w:r>
      <w:r w:rsidRPr="001213EF" w:rsidR="00E56C71">
        <w:rPr>
          <w:rFonts w:ascii="Times New Roman" w:hAnsi="Times New Roman" w:cs="Times New Roman"/>
          <w:sz w:val="24"/>
          <w:szCs w:val="24"/>
        </w:rPr>
        <w:t xml:space="preserve"> In simple terms, the new firm should establish as well as maintain a culture where quality is a fundamental value across the whole enterprise. Similarly, it should embrace a zero tolerance for failure to achieve standards as well as deploy a maturity continuum measurement to allow the firm to move its quality culture to the next level. Overall, the company should invest in advanced technology to maximize its infrastructure and aim at building or changing its supply chain techniques.</w:t>
      </w:r>
      <w:bookmarkStart w:id="0" w:name="_GoBack"/>
      <w:bookmarkEnd w:id="0"/>
    </w:p>
    <w:p w:rsidR="000118F3" w:rsidP="001213EF" w14:paraId="004D24C2"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11FFD" w:rsidRPr="001213EF" w:rsidP="001213EF" w14:paraId="2DEF2ED1" w14:textId="49E20E5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F11FFD" w:rsidRPr="001213EF" w:rsidP="001213EF" w14:paraId="4BE3E5E3" w14:textId="77D5FB5E">
      <w:pPr>
        <w:spacing w:after="0" w:line="480" w:lineRule="auto"/>
        <w:ind w:left="720" w:hanging="720"/>
        <w:rPr>
          <w:rFonts w:ascii="Times New Roman" w:hAnsi="Times New Roman" w:cs="Times New Roman"/>
          <w:sz w:val="24"/>
          <w:szCs w:val="24"/>
        </w:rPr>
      </w:pPr>
      <w:r w:rsidRPr="001213EF">
        <w:rPr>
          <w:rFonts w:ascii="Times New Roman" w:hAnsi="Times New Roman" w:cs="Times New Roman"/>
          <w:sz w:val="24"/>
          <w:szCs w:val="24"/>
        </w:rPr>
        <w:t>Frazi</w:t>
      </w:r>
      <w:r w:rsidR="00CD3AE5">
        <w:rPr>
          <w:rFonts w:ascii="Times New Roman" w:hAnsi="Times New Roman" w:cs="Times New Roman"/>
          <w:sz w:val="24"/>
          <w:szCs w:val="24"/>
        </w:rPr>
        <w:t xml:space="preserve">er, R. (2012). </w:t>
      </w:r>
      <w:r w:rsidRPr="001213EF">
        <w:rPr>
          <w:rFonts w:ascii="Times New Roman" w:hAnsi="Times New Roman" w:cs="Times New Roman"/>
          <w:sz w:val="24"/>
          <w:szCs w:val="24"/>
        </w:rPr>
        <w:t>Going lean and green: The Coke way.</w:t>
      </w:r>
      <w:r w:rsidR="00CD3AE5">
        <w:rPr>
          <w:rFonts w:ascii="Times New Roman" w:hAnsi="Times New Roman" w:cs="Times New Roman"/>
          <w:sz w:val="24"/>
          <w:szCs w:val="24"/>
        </w:rPr>
        <w:t xml:space="preserve"> </w:t>
      </w:r>
      <w:r w:rsidRPr="001213EF">
        <w:rPr>
          <w:rFonts w:ascii="Times New Roman" w:hAnsi="Times New Roman" w:cs="Times New Roman"/>
          <w:i/>
          <w:sz w:val="24"/>
          <w:szCs w:val="24"/>
        </w:rPr>
        <w:t>Supply Chain Management</w:t>
      </w:r>
      <w:r w:rsidRPr="001213EF">
        <w:rPr>
          <w:rFonts w:ascii="Times New Roman" w:hAnsi="Times New Roman" w:cs="Times New Roman"/>
          <w:sz w:val="24"/>
          <w:szCs w:val="24"/>
        </w:rPr>
        <w:t>.</w:t>
      </w:r>
      <w:r w:rsidR="00CD3AE5">
        <w:rPr>
          <w:rFonts w:ascii="Times New Roman" w:hAnsi="Times New Roman" w:cs="Times New Roman"/>
          <w:sz w:val="24"/>
          <w:szCs w:val="24"/>
        </w:rPr>
        <w:t xml:space="preserve"> Retrieved from </w:t>
      </w:r>
      <w:hyperlink r:id="rId4" w:history="1">
        <w:r w:rsidRPr="001213EF">
          <w:rPr>
            <w:rStyle w:val="Hyperlink"/>
            <w:rFonts w:ascii="Times New Roman" w:hAnsi="Times New Roman" w:cs="Times New Roman"/>
            <w:color w:val="auto"/>
            <w:sz w:val="24"/>
            <w:szCs w:val="24"/>
          </w:rPr>
          <w:t>http://cmuscm.blogspot.com/2012/09/going-lean-and-green-coke-way.html</w:t>
        </w:r>
      </w:hyperlink>
      <w:r w:rsidR="00CD3AE5">
        <w:rPr>
          <w:rFonts w:ascii="Times New Roman" w:hAnsi="Times New Roman" w:cs="Times New Roman"/>
          <w:sz w:val="24"/>
          <w:szCs w:val="24"/>
        </w:rPr>
        <w:t>.</w:t>
      </w:r>
      <w:r w:rsidRPr="001213EF">
        <w:rPr>
          <w:rFonts w:ascii="Times New Roman" w:hAnsi="Times New Roman" w:cs="Times New Roman"/>
          <w:sz w:val="24"/>
          <w:szCs w:val="24"/>
        </w:rPr>
        <w:t xml:space="preserve"> </w:t>
      </w:r>
    </w:p>
    <w:p w:rsidR="005D2C98" w:rsidRPr="001213EF" w:rsidP="000118F3" w14:paraId="53F2FF95" w14:textId="037DA20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White, G</w:t>
      </w:r>
      <w:r w:rsidRPr="001213EF" w:rsidR="00F11FFD">
        <w:rPr>
          <w:rFonts w:ascii="Times New Roman" w:hAnsi="Times New Roman" w:cs="Times New Roman"/>
          <w:sz w:val="24"/>
          <w:szCs w:val="24"/>
        </w:rPr>
        <w:t>.</w:t>
      </w:r>
      <w:r w:rsidR="00AE0A45">
        <w:rPr>
          <w:rFonts w:ascii="Times New Roman" w:hAnsi="Times New Roman" w:cs="Times New Roman"/>
          <w:sz w:val="24"/>
          <w:szCs w:val="24"/>
        </w:rPr>
        <w:t xml:space="preserve"> (2015).</w:t>
      </w:r>
      <w:r w:rsidRPr="001213EF" w:rsidR="00F11FFD">
        <w:rPr>
          <w:rFonts w:ascii="Times New Roman" w:hAnsi="Times New Roman" w:cs="Times New Roman"/>
          <w:sz w:val="24"/>
          <w:szCs w:val="24"/>
        </w:rPr>
        <w:t xml:space="preserve"> From factory to fridge: Inside Coca-Cola’s supply chain. </w:t>
      </w:r>
      <w:r w:rsidRPr="001213EF" w:rsidR="00F11FFD">
        <w:rPr>
          <w:rFonts w:ascii="Times New Roman" w:hAnsi="Times New Roman" w:cs="Times New Roman"/>
          <w:i/>
          <w:sz w:val="24"/>
          <w:szCs w:val="24"/>
        </w:rPr>
        <w:t>Global Manufacturing</w:t>
      </w:r>
      <w:r w:rsidRPr="001213EF" w:rsidR="00F11FFD">
        <w:rPr>
          <w:rFonts w:ascii="Times New Roman" w:hAnsi="Times New Roman" w:cs="Times New Roman"/>
          <w:sz w:val="24"/>
          <w:szCs w:val="24"/>
        </w:rPr>
        <w:t>.</w:t>
      </w:r>
      <w:r w:rsidR="00AE0A45">
        <w:rPr>
          <w:rFonts w:ascii="Times New Roman" w:hAnsi="Times New Roman" w:cs="Times New Roman"/>
          <w:sz w:val="24"/>
          <w:szCs w:val="24"/>
        </w:rPr>
        <w:t xml:space="preserve"> Retrieved from </w:t>
      </w:r>
      <w:hyperlink r:id="rId5" w:history="1">
        <w:r w:rsidRPr="001213EF" w:rsidR="00F11FFD">
          <w:rPr>
            <w:rStyle w:val="Hyperlink"/>
            <w:rFonts w:ascii="Times New Roman" w:hAnsi="Times New Roman" w:cs="Times New Roman"/>
            <w:color w:val="auto"/>
            <w:sz w:val="24"/>
            <w:szCs w:val="24"/>
          </w:rPr>
          <w:t>https://www.manufacturingglobal.com/lean-manufacturing/factory-fridge-inside-coca-colas-supply-chain</w:t>
        </w:r>
      </w:hyperlink>
      <w:r w:rsidR="00AE0A45">
        <w:rPr>
          <w:rFonts w:ascii="Times New Roman" w:hAnsi="Times New Roman" w:cs="Times New Roman"/>
          <w:sz w:val="24"/>
          <w:szCs w:val="24"/>
        </w:rPr>
        <w:t>.</w:t>
      </w:r>
    </w:p>
    <w:sectPr w:rsidSect="00CD3AE5">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02B7" w:rsidRPr="004530DC" w14:paraId="2109708A" w14:textId="23E7B730">
    <w:pPr>
      <w:pStyle w:val="Header"/>
      <w:rPr>
        <w:rFonts w:ascii="Times New Roman" w:hAnsi="Times New Roman" w:cs="Times New Roman"/>
      </w:rPr>
    </w:pPr>
    <w:r w:rsidRPr="004530DC">
      <w:rPr>
        <w:rFonts w:ascii="Times New Roman" w:hAnsi="Times New Roman" w:cs="Times New Roman"/>
      </w:rPr>
      <w:t xml:space="preserve">LEAN EVALUATION </w:t>
    </w:r>
    <w:sdt>
      <w:sdtPr>
        <w:rPr>
          <w:rFonts w:ascii="Times New Roman" w:hAnsi="Times New Roman" w:cs="Times New Roman"/>
        </w:rPr>
        <w:id w:val="1066376700"/>
        <w:docPartObj>
          <w:docPartGallery w:val="Page Numbers (Top of Page)"/>
          <w:docPartUnique/>
        </w:docPartObj>
      </w:sdtPr>
      <w:sdtEndPr>
        <w:rPr>
          <w:noProof/>
        </w:rPr>
      </w:sdtEndPr>
      <w:sdtContent>
        <w:r w:rsidRPr="004530DC">
          <w:rPr>
            <w:rFonts w:ascii="Times New Roman" w:hAnsi="Times New Roman" w:cs="Times New Roman"/>
          </w:rPr>
          <w:tab/>
        </w:r>
        <w:r w:rsidRPr="004530DC">
          <w:rPr>
            <w:rFonts w:ascii="Times New Roman" w:hAnsi="Times New Roman" w:cs="Times New Roman"/>
          </w:rPr>
          <w:tab/>
        </w:r>
        <w:r w:rsidRPr="004530DC">
          <w:rPr>
            <w:rFonts w:ascii="Times New Roman" w:hAnsi="Times New Roman" w:cs="Times New Roman"/>
          </w:rPr>
          <w:fldChar w:fldCharType="begin"/>
        </w:r>
        <w:r w:rsidRPr="004530DC">
          <w:rPr>
            <w:rFonts w:ascii="Times New Roman" w:hAnsi="Times New Roman" w:cs="Times New Roman"/>
          </w:rPr>
          <w:instrText xml:space="preserve"> PAGE   \* MERGEFORMAT </w:instrText>
        </w:r>
        <w:r w:rsidRPr="004530DC">
          <w:rPr>
            <w:rFonts w:ascii="Times New Roman" w:hAnsi="Times New Roman" w:cs="Times New Roman"/>
          </w:rPr>
          <w:fldChar w:fldCharType="separate"/>
        </w:r>
        <w:r w:rsidRPr="004530DC" w:rsidR="00277F14">
          <w:rPr>
            <w:rFonts w:ascii="Times New Roman" w:hAnsi="Times New Roman" w:cs="Times New Roman"/>
            <w:noProof/>
          </w:rPr>
          <w:t>6</w:t>
        </w:r>
        <w:r w:rsidRPr="004530DC">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AE5" w:rsidRPr="004530DC" w14:paraId="0146A706" w14:textId="3C5AB04E">
    <w:pPr>
      <w:pStyle w:val="Header"/>
      <w:rPr>
        <w:rFonts w:ascii="Times New Roman" w:hAnsi="Times New Roman" w:cs="Times New Roman"/>
      </w:rPr>
    </w:pPr>
    <w:r w:rsidRPr="004530DC">
      <w:rPr>
        <w:rFonts w:ascii="Times New Roman" w:hAnsi="Times New Roman" w:cs="Times New Roman"/>
      </w:rPr>
      <w:t xml:space="preserve">Running head: LEAN EVALUATION </w:t>
    </w:r>
    <w:sdt>
      <w:sdtPr>
        <w:rPr>
          <w:rFonts w:ascii="Times New Roman" w:hAnsi="Times New Roman" w:cs="Times New Roman"/>
        </w:rPr>
        <w:id w:val="-1343926250"/>
        <w:docPartObj>
          <w:docPartGallery w:val="Page Numbers (Top of Page)"/>
          <w:docPartUnique/>
        </w:docPartObj>
      </w:sdtPr>
      <w:sdtEndPr>
        <w:rPr>
          <w:noProof/>
        </w:rPr>
      </w:sdtEndPr>
      <w:sdtContent>
        <w:r w:rsidRPr="004530DC">
          <w:rPr>
            <w:rFonts w:ascii="Times New Roman" w:hAnsi="Times New Roman" w:cs="Times New Roman"/>
          </w:rPr>
          <w:tab/>
        </w:r>
        <w:r w:rsidRPr="004530DC">
          <w:rPr>
            <w:rFonts w:ascii="Times New Roman" w:hAnsi="Times New Roman" w:cs="Times New Roman"/>
          </w:rPr>
          <w:tab/>
        </w:r>
        <w:r w:rsidRPr="004530DC">
          <w:rPr>
            <w:rFonts w:ascii="Times New Roman" w:hAnsi="Times New Roman" w:cs="Times New Roman"/>
          </w:rPr>
          <w:fldChar w:fldCharType="begin"/>
        </w:r>
        <w:r w:rsidRPr="004530DC">
          <w:rPr>
            <w:rFonts w:ascii="Times New Roman" w:hAnsi="Times New Roman" w:cs="Times New Roman"/>
          </w:rPr>
          <w:instrText xml:space="preserve"> PAGE   \* MERGEFORMAT </w:instrText>
        </w:r>
        <w:r w:rsidRPr="004530DC">
          <w:rPr>
            <w:rFonts w:ascii="Times New Roman" w:hAnsi="Times New Roman" w:cs="Times New Roman"/>
          </w:rPr>
          <w:fldChar w:fldCharType="separate"/>
        </w:r>
        <w:r w:rsidRPr="004530DC" w:rsidR="00866B47">
          <w:rPr>
            <w:rFonts w:ascii="Times New Roman" w:hAnsi="Times New Roman" w:cs="Times New Roman"/>
            <w:noProof/>
          </w:rPr>
          <w:t>1</w:t>
        </w:r>
        <w:r w:rsidRPr="004530DC">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7F8"/>
    <w:rsid w:val="000118F3"/>
    <w:rsid w:val="00012BFB"/>
    <w:rsid w:val="000E00E8"/>
    <w:rsid w:val="001213EF"/>
    <w:rsid w:val="001B42E8"/>
    <w:rsid w:val="001E23C0"/>
    <w:rsid w:val="00277F14"/>
    <w:rsid w:val="00281BB1"/>
    <w:rsid w:val="00310191"/>
    <w:rsid w:val="0031539C"/>
    <w:rsid w:val="00317483"/>
    <w:rsid w:val="003D0CF3"/>
    <w:rsid w:val="004530DC"/>
    <w:rsid w:val="004757B2"/>
    <w:rsid w:val="004A67E3"/>
    <w:rsid w:val="005160C2"/>
    <w:rsid w:val="005376F6"/>
    <w:rsid w:val="005D2C98"/>
    <w:rsid w:val="005E45C4"/>
    <w:rsid w:val="00672ECA"/>
    <w:rsid w:val="0075734B"/>
    <w:rsid w:val="00856901"/>
    <w:rsid w:val="00866B47"/>
    <w:rsid w:val="00917DF3"/>
    <w:rsid w:val="0094294A"/>
    <w:rsid w:val="009467F8"/>
    <w:rsid w:val="00963F38"/>
    <w:rsid w:val="00A4610D"/>
    <w:rsid w:val="00AE0A45"/>
    <w:rsid w:val="00B15DD9"/>
    <w:rsid w:val="00C002B7"/>
    <w:rsid w:val="00C5571B"/>
    <w:rsid w:val="00CB3687"/>
    <w:rsid w:val="00CB5BEC"/>
    <w:rsid w:val="00CD3AE5"/>
    <w:rsid w:val="00CE0E76"/>
    <w:rsid w:val="00CF06B7"/>
    <w:rsid w:val="00CF5A3D"/>
    <w:rsid w:val="00D86CDF"/>
    <w:rsid w:val="00DE0E7B"/>
    <w:rsid w:val="00DF32E1"/>
    <w:rsid w:val="00E56C71"/>
    <w:rsid w:val="00EF7698"/>
    <w:rsid w:val="00F11FFD"/>
    <w:rsid w:val="00FF56A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7038994-4283-49F3-BF5B-2140973EB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1FFD"/>
    <w:rPr>
      <w:color w:val="0563C1" w:themeColor="hyperlink"/>
      <w:u w:val="single"/>
    </w:rPr>
  </w:style>
  <w:style w:type="paragraph" w:styleId="Header">
    <w:name w:val="header"/>
    <w:basedOn w:val="Normal"/>
    <w:link w:val="HeaderChar"/>
    <w:uiPriority w:val="99"/>
    <w:unhideWhenUsed/>
    <w:rsid w:val="00C002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2B7"/>
  </w:style>
  <w:style w:type="paragraph" w:styleId="Footer">
    <w:name w:val="footer"/>
    <w:basedOn w:val="Normal"/>
    <w:link w:val="FooterChar"/>
    <w:uiPriority w:val="99"/>
    <w:unhideWhenUsed/>
    <w:rsid w:val="00C002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2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cmuscm.blogspot.com/2012/09/going-lean-and-green-coke-way.html" TargetMode="External" /><Relationship Id="rId5" Type="http://schemas.openxmlformats.org/officeDocument/2006/relationships/hyperlink" Target="https://www.manufacturingglobal.com/lean-manufacturing/factory-fridge-inside-coca-colas-supply-chai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6</Pages>
  <Words>1128</Words>
  <Characters>6434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64</cp:revision>
  <dcterms:created xsi:type="dcterms:W3CDTF">2019-03-04T10:43:00Z</dcterms:created>
  <dcterms:modified xsi:type="dcterms:W3CDTF">2019-03-04T17:11:00Z</dcterms:modified>
</cp:coreProperties>
</file>